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70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造价咨询机构评分明细表</w:t>
      </w:r>
    </w:p>
    <w:tbl>
      <w:tblPr>
        <w:tblStyle w:val="3"/>
        <w:tblW w:w="8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775"/>
        <w:gridCol w:w="645"/>
        <w:gridCol w:w="2700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需提交材料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一、企业资质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“漳州市工程项目网上中介服务平台”工程造价咨询星级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四星级以上（含）：15分；三星级：10分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“漳州市工程项目网上中介服务平台”网页截图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信用评价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无不良记录得5分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信用中国、中国政府采购网无不良记录查询截图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二、人员配置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注册造价工程师数量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5人达标：5分；每增加1人加2分（上限10分）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注册证书复印件及近3个月社保证明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专业覆盖度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土建专业3人+安装专业2人：5分；每增加1名专业工程师加2分（上限10分）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专业资格证书复印件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三、服务业绩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项目数量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近3年完成5个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hint="eastAsia"/>
                <w:color w:val="auto"/>
                <w:sz w:val="24"/>
                <w:szCs w:val="24"/>
              </w:rPr>
              <w:t>0万元以上的项目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项目达标：4分；每增加1个加2分（上限10分）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项目合同关键页及成果文件复印件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银行类项目经验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每提供1个案例加5分（上限10分）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银行类项目合同关键页复印件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四、办公场所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办公场所属地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在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漳浦县辖区内（含古雷港区）</w:t>
            </w:r>
            <w:r>
              <w:rPr>
                <w:rFonts w:hint="eastAsia"/>
                <w:color w:val="auto"/>
                <w:sz w:val="24"/>
                <w:szCs w:val="24"/>
              </w:rPr>
              <w:t>设有固定办公场所或分支机构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附办公场所证明，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将实地检查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五、服务方案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响应速度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24小时内响应：5分；48小时内响应：3分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服务响应方案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质量保证措施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提供详细质量控制流程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服务方案中的质量保证章节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增值服务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每提供1项免费增值服务（如培训、咨询）加1分（上限5分）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服务方案中的增值服务说明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六、收费标准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收费合规性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符合省级收费标准：5分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收费标准文件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优惠幅度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浮10%：5分；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浮15%：10分；下浮20%：15分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费率承诺函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2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1F8E"/>
    <w:rsid w:val="060B2388"/>
    <w:rsid w:val="09937340"/>
    <w:rsid w:val="0DD4721B"/>
    <w:rsid w:val="14757D15"/>
    <w:rsid w:val="1AF26D42"/>
    <w:rsid w:val="1D756C32"/>
    <w:rsid w:val="21104FC9"/>
    <w:rsid w:val="26EB36D9"/>
    <w:rsid w:val="27151339"/>
    <w:rsid w:val="280905CD"/>
    <w:rsid w:val="2F7238A6"/>
    <w:rsid w:val="30F73365"/>
    <w:rsid w:val="310D1C85"/>
    <w:rsid w:val="33E162AB"/>
    <w:rsid w:val="3F77052F"/>
    <w:rsid w:val="49513DA7"/>
    <w:rsid w:val="58E81E30"/>
    <w:rsid w:val="5B34185B"/>
    <w:rsid w:val="5BB36915"/>
    <w:rsid w:val="5C5D3795"/>
    <w:rsid w:val="5E3F128B"/>
    <w:rsid w:val="6051650D"/>
    <w:rsid w:val="622243AD"/>
    <w:rsid w:val="669435F8"/>
    <w:rsid w:val="6C9B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565</Words>
  <Characters>603</Characters>
  <Lines>0</Lines>
  <Paragraphs>0</Paragraphs>
  <TotalTime>3</TotalTime>
  <ScaleCrop>false</ScaleCrop>
  <LinksUpToDate>false</LinksUpToDate>
  <CharactersWithSpaces>603</CharactersWithSpaces>
  <Application>WPS Office_11.8.2.12052_F1E327BC-269C-435d-A152-05C5408002CA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2025-08-19T00:30:00Z</dcterms:created>
  <dc:creator>Administrator</dc:creator>
  <cp:lastModifiedBy>Administrator</cp:lastModifiedBy>
  <dcterms:modified xsi:type="dcterms:W3CDTF">2025-08-21T08:34:10Z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2052-11.8.2.12052</vt:lpwstr>
  </property>
  <property fmtid="{D5CDD505-2E9C-101B-9397-08002B2CF9AE}" pid="3" name="ICV">
    <vt:lpwstr>18D39EC12B0A48B18B25BDDD45AC6201</vt:lpwstr>
  </property>
  <property fmtid="{D5CDD505-2E9C-101B-9397-08002B2CF9AE}" pid="4" name="KSOTemplateDocerSaveRecord">
    <vt:lpwstr>eyJoZGlkIjoiMGJlY2U0NTYwZmU1NmIxZTBlNTk3NjEyNWJmMWQ0ODgiLCJ1c2VySWQiOiI1OTE1MDU1NzYifQ==</vt:lpwstr>
  </property>
</Properties>
</file>